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563" w:rsidRPr="00177280" w:rsidRDefault="00B96563" w:rsidP="00023B7D">
      <w:pPr>
        <w:ind w:left="1560" w:right="1030"/>
        <w:jc w:val="center"/>
        <w:rPr>
          <w:rFonts w:ascii="Bookman Old Style" w:hAnsi="Bookman Old Style" w:cs="Calibri"/>
          <w:b/>
          <w:color w:val="FFFFFF"/>
          <w:sz w:val="44"/>
          <w:szCs w:val="24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6" type="#_x0000_t75" style="position:absolute;left:0;text-align:left;margin-left:-36.15pt;margin-top:-37.65pt;width:603.45pt;height:906.55pt;z-index:-251658240;visibility:visible">
            <v:imagedata r:id="rId6" o:title="" gain="45875f" blacklevel="13107f"/>
          </v:shape>
        </w:pict>
      </w:r>
    </w:p>
    <w:p w:rsidR="00B96563" w:rsidRPr="0082169A" w:rsidRDefault="00B96563" w:rsidP="00177280">
      <w:pPr>
        <w:ind w:left="1560" w:right="1030"/>
        <w:jc w:val="center"/>
        <w:rPr>
          <w:rFonts w:ascii="Bookman Old Style" w:hAnsi="Bookman Old Style" w:cs="Calibri"/>
          <w:b/>
          <w:color w:val="531E1D"/>
          <w:sz w:val="44"/>
          <w:szCs w:val="24"/>
        </w:rPr>
      </w:pPr>
      <w:r w:rsidRPr="0082169A">
        <w:rPr>
          <w:rFonts w:ascii="Bookman Old Style" w:hAnsi="Bookman Old Style" w:cs="Calibri"/>
          <w:b/>
          <w:color w:val="531E1D"/>
          <w:sz w:val="48"/>
          <w:szCs w:val="24"/>
        </w:rPr>
        <w:t xml:space="preserve">Communiqué de presse </w:t>
      </w:r>
      <w:r w:rsidRPr="0082169A">
        <w:rPr>
          <w:rFonts w:ascii="Bookman Old Style" w:hAnsi="Bookman Old Style" w:cs="Calibri"/>
          <w:b/>
          <w:color w:val="531E1D"/>
          <w:sz w:val="44"/>
          <w:szCs w:val="24"/>
        </w:rPr>
        <w:t xml:space="preserve">vernissage de l’exposition </w:t>
      </w:r>
      <w:r w:rsidRPr="0082169A">
        <w:rPr>
          <w:rFonts w:ascii="Bookman Old Style" w:hAnsi="Bookman Old Style" w:cs="Calibri"/>
          <w:b/>
          <w:color w:val="531E1D"/>
          <w:sz w:val="48"/>
          <w:szCs w:val="24"/>
        </w:rPr>
        <w:t>Enfance en Suspens</w:t>
      </w:r>
    </w:p>
    <w:p w:rsidR="00B96563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color w:val="FFFFFF"/>
          <w:sz w:val="44"/>
          <w:szCs w:val="24"/>
        </w:rPr>
      </w:pP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  <w:r w:rsidRPr="0082169A">
        <w:rPr>
          <w:rFonts w:ascii="Bookman Old Style" w:hAnsi="Bookman Old Style" w:cs="Calibri"/>
          <w:b/>
          <w:sz w:val="26"/>
          <w:szCs w:val="26"/>
          <w:lang w:eastAsia="fr-FR"/>
        </w:rPr>
        <w:t>L’association Enfance en Suspens présente son exposition.</w:t>
      </w: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bCs/>
          <w:sz w:val="26"/>
          <w:szCs w:val="26"/>
        </w:rPr>
      </w:pPr>
      <w:r w:rsidRPr="0082169A">
        <w:rPr>
          <w:rFonts w:ascii="Bookman Old Style" w:hAnsi="Bookman Old Style" w:cs="Calibri"/>
          <w:b/>
          <w:sz w:val="26"/>
          <w:szCs w:val="26"/>
          <w:lang w:eastAsia="fr-FR"/>
        </w:rPr>
        <w:t>C</w:t>
      </w:r>
      <w:r w:rsidRPr="0082169A">
        <w:rPr>
          <w:rFonts w:ascii="Bookman Old Style" w:hAnsi="Bookman Old Style" w:cs="Calibri"/>
          <w:b/>
          <w:bCs/>
          <w:sz w:val="26"/>
          <w:szCs w:val="26"/>
        </w:rPr>
        <w:t xml:space="preserve">réée afin d'épauler les populations </w:t>
      </w:r>
      <w:r>
        <w:rPr>
          <w:rFonts w:ascii="Bookman Old Style" w:hAnsi="Bookman Old Style" w:cs="Calibri"/>
          <w:b/>
          <w:bCs/>
          <w:sz w:val="26"/>
          <w:szCs w:val="26"/>
        </w:rPr>
        <w:t xml:space="preserve">les plus démunies. Les actions </w:t>
      </w:r>
      <w:r w:rsidRPr="0082169A">
        <w:rPr>
          <w:rFonts w:ascii="Bookman Old Style" w:hAnsi="Bookman Old Style" w:cs="Calibri"/>
          <w:b/>
          <w:bCs/>
          <w:sz w:val="26"/>
          <w:szCs w:val="26"/>
        </w:rPr>
        <w:t>de cette association ont pour objectif de monter des projets de développement respectant l'environnement culturel, naturel et social des pays concernés. L'objectif est de co-construire des projets avec des partenaires locaux dans une visée de partage et d’échange des savoirs et des compétences pour parvenir à une certaine autonomie des populations locales.</w:t>
      </w: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bCs/>
          <w:sz w:val="26"/>
          <w:szCs w:val="26"/>
        </w:rPr>
      </w:pP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bCs/>
          <w:sz w:val="26"/>
          <w:szCs w:val="26"/>
        </w:rPr>
      </w:pP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  <w:r>
        <w:rPr>
          <w:rFonts w:ascii="Bookman Old Style" w:hAnsi="Bookman Old Style" w:cs="Calibri"/>
          <w:b/>
          <w:sz w:val="26"/>
          <w:szCs w:val="26"/>
          <w:lang w:eastAsia="fr-FR"/>
        </w:rPr>
        <w:t xml:space="preserve">L’exposition ENFANCE EN SUSPENS </w:t>
      </w:r>
      <w:r w:rsidRPr="0082169A">
        <w:rPr>
          <w:rFonts w:ascii="Bookman Old Style" w:hAnsi="Bookman Old Style" w:cs="Calibri"/>
          <w:b/>
          <w:sz w:val="26"/>
          <w:szCs w:val="26"/>
          <w:lang w:eastAsia="fr-FR"/>
        </w:rPr>
        <w:t>est l’aboutissement d’une immersion dans le quotidien d’enfants des rues ou en rupture familiale vivant en Sibérie (août 2009).</w:t>
      </w: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  <w:r w:rsidRPr="0082169A">
        <w:rPr>
          <w:rFonts w:ascii="Bookman Old Style" w:hAnsi="Bookman Old Style" w:cs="Calibri"/>
          <w:b/>
          <w:sz w:val="26"/>
          <w:szCs w:val="26"/>
          <w:lang w:eastAsia="fr-FR"/>
        </w:rPr>
        <w:br/>
        <w:t>Elle rassemble matériel photographique, interviews bruts et analyses de discours et met en lumière toute la difficulté d’entrer dans l’existence - y « faire sa place » - pour des enfants qui malgré leur jeune âge charrient des histoires de vie bancales et évoluent dans des trames familiales décousues.</w:t>
      </w: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</w:p>
    <w:p w:rsidR="00B96563" w:rsidRPr="0082169A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6"/>
          <w:szCs w:val="26"/>
          <w:lang w:eastAsia="fr-FR"/>
        </w:rPr>
      </w:pPr>
      <w:r w:rsidRPr="0082169A">
        <w:rPr>
          <w:rFonts w:ascii="Bookman Old Style" w:hAnsi="Bookman Old Style" w:cs="Calibri"/>
          <w:b/>
          <w:sz w:val="26"/>
          <w:szCs w:val="26"/>
          <w:lang w:eastAsia="fr-FR"/>
        </w:rPr>
        <w:t>Elle met à jour le paradoxe entre d'une part cet âge « tendre », un langage enfantin et d'autre part la maturité du raisonnement et la dureté de l’objet des discours.</w:t>
      </w:r>
    </w:p>
    <w:p w:rsidR="00B96563" w:rsidRDefault="00B96563" w:rsidP="0082169A">
      <w:pPr>
        <w:spacing w:after="0" w:line="240" w:lineRule="auto"/>
        <w:ind w:right="401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Default="00B96563" w:rsidP="0020208B">
      <w:pPr>
        <w:spacing w:after="0" w:line="240" w:lineRule="auto"/>
        <w:ind w:right="401"/>
        <w:jc w:val="center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Default="00B96563" w:rsidP="0020208B">
      <w:pPr>
        <w:pBdr>
          <w:bottom w:val="single" w:sz="12" w:space="1" w:color="auto"/>
        </w:pBdr>
        <w:spacing w:after="0" w:line="240" w:lineRule="auto"/>
        <w:ind w:right="401"/>
        <w:jc w:val="center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Default="00B96563" w:rsidP="0020208B">
      <w:pPr>
        <w:pBdr>
          <w:bottom w:val="single" w:sz="12" w:space="1" w:color="auto"/>
        </w:pBdr>
        <w:spacing w:after="0" w:line="240" w:lineRule="auto"/>
        <w:ind w:right="401"/>
        <w:jc w:val="center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Pr="00393DC3" w:rsidRDefault="00B96563" w:rsidP="0020208B">
      <w:pPr>
        <w:pBdr>
          <w:bottom w:val="single" w:sz="12" w:space="1" w:color="auto"/>
        </w:pBdr>
        <w:spacing w:after="0" w:line="240" w:lineRule="auto"/>
        <w:ind w:right="401"/>
        <w:jc w:val="center"/>
        <w:rPr>
          <w:rFonts w:ascii="Bookman Old Style" w:hAnsi="Bookman Old Style" w:cs="Calibri"/>
          <w:b/>
          <w:sz w:val="24"/>
          <w:szCs w:val="24"/>
          <w:lang w:eastAsia="fr-FR"/>
        </w:rPr>
      </w:pPr>
    </w:p>
    <w:p w:rsidR="00B96563" w:rsidRDefault="00B96563" w:rsidP="00CD77DF">
      <w:pPr>
        <w:spacing w:after="0" w:line="240" w:lineRule="auto"/>
        <w:ind w:right="401"/>
        <w:rPr>
          <w:rFonts w:ascii="Bookman Old Style" w:hAnsi="Bookman Old Style" w:cs="Calibri"/>
          <w:b/>
          <w:szCs w:val="24"/>
          <w:u w:val="single"/>
        </w:rPr>
        <w:sectPr w:rsidR="00B96563" w:rsidSect="00D110C4">
          <w:pgSz w:w="11906" w:h="16838"/>
          <w:pgMar w:top="720" w:right="720" w:bottom="360" w:left="720" w:header="708" w:footer="708" w:gutter="0"/>
          <w:cols w:space="708"/>
          <w:docGrid w:linePitch="360"/>
        </w:sectPr>
      </w:pPr>
    </w:p>
    <w:tbl>
      <w:tblPr>
        <w:tblW w:w="10748" w:type="dxa"/>
        <w:tblInd w:w="250" w:type="dxa"/>
        <w:tblLook w:val="00A0"/>
      </w:tblPr>
      <w:tblGrid>
        <w:gridCol w:w="10748"/>
      </w:tblGrid>
      <w:tr w:rsidR="00B96563" w:rsidRPr="00CD77DF" w:rsidTr="00CD77DF">
        <w:tc>
          <w:tcPr>
            <w:tcW w:w="10748" w:type="dxa"/>
          </w:tcPr>
          <w:p w:rsidR="00B96563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  <w:u w:val="single"/>
              </w:rPr>
            </w:pPr>
          </w:p>
          <w:p w:rsidR="00B96563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  <w:u w:val="single"/>
              </w:rPr>
            </w:pPr>
          </w:p>
          <w:p w:rsidR="00B96563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  <w:u w:val="single"/>
              </w:rPr>
            </w:pPr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r w:rsidRPr="00CD77DF">
              <w:rPr>
                <w:rFonts w:ascii="Bookman Old Style" w:hAnsi="Bookman Old Style" w:cs="Calibri"/>
                <w:b/>
                <w:szCs w:val="24"/>
                <w:u w:val="single"/>
              </w:rPr>
              <w:t>Contact </w:t>
            </w:r>
            <w:r w:rsidRPr="00CD77DF">
              <w:rPr>
                <w:rFonts w:ascii="Bookman Old Style" w:hAnsi="Bookman Old Style" w:cs="Calibri"/>
                <w:b/>
                <w:szCs w:val="24"/>
              </w:rPr>
              <w:t>:</w:t>
            </w:r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r w:rsidRPr="00CD77DF">
              <w:rPr>
                <w:rFonts w:ascii="Bookman Old Style" w:hAnsi="Bookman Old Style" w:cs="Calibri"/>
                <w:b/>
                <w:szCs w:val="24"/>
              </w:rPr>
              <w:t>Morgane Zeisser, présidente</w:t>
            </w:r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r w:rsidRPr="00CD77DF">
              <w:rPr>
                <w:rFonts w:ascii="Bookman Old Style" w:hAnsi="Bookman Old Style" w:cs="Calibri"/>
                <w:b/>
                <w:szCs w:val="24"/>
              </w:rPr>
              <w:t>Enfance en Suspens</w:t>
            </w:r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r w:rsidRPr="00CD77DF">
              <w:rPr>
                <w:rFonts w:ascii="Bookman Old Style" w:hAnsi="Bookman Old Style" w:cs="Calibri"/>
                <w:b/>
                <w:szCs w:val="24"/>
              </w:rPr>
              <w:t>206, quai de Valmy – 75010 Paris</w:t>
            </w:r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hyperlink r:id="rId7" w:history="1">
              <w:r w:rsidRPr="00CD77DF">
                <w:rPr>
                  <w:rStyle w:val="Hyperlink"/>
                  <w:rFonts w:ascii="Bookman Old Style" w:hAnsi="Bookman Old Style" w:cs="Calibri"/>
                  <w:b/>
                  <w:color w:val="auto"/>
                  <w:szCs w:val="24"/>
                </w:rPr>
                <w:t>www.enfance-en-suspens.org</w:t>
              </w:r>
            </w:hyperlink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</w:rPr>
            </w:pPr>
            <w:hyperlink r:id="rId8" w:history="1">
              <w:r w:rsidRPr="00CD77DF">
                <w:rPr>
                  <w:rStyle w:val="Hyperlink"/>
                  <w:rFonts w:ascii="Bookman Old Style" w:hAnsi="Bookman Old Style" w:cs="Calibri"/>
                  <w:b/>
                  <w:color w:val="auto"/>
                  <w:szCs w:val="24"/>
                </w:rPr>
                <w:t>contact@enfance-en-suspens.org</w:t>
              </w:r>
            </w:hyperlink>
          </w:p>
          <w:p w:rsidR="00B96563" w:rsidRPr="00CD77DF" w:rsidRDefault="00B96563" w:rsidP="00D110C4">
            <w:pPr>
              <w:spacing w:after="0" w:line="240" w:lineRule="auto"/>
              <w:ind w:right="401"/>
              <w:jc w:val="center"/>
              <w:rPr>
                <w:rFonts w:ascii="Bookman Old Style" w:hAnsi="Bookman Old Style" w:cs="Calibri"/>
                <w:b/>
                <w:szCs w:val="24"/>
                <w:u w:val="single"/>
              </w:rPr>
            </w:pPr>
            <w:r w:rsidRPr="00CD77DF">
              <w:rPr>
                <w:rFonts w:ascii="Bookman Old Style" w:hAnsi="Bookman Old Style" w:cs="Calibri"/>
                <w:b/>
                <w:szCs w:val="24"/>
              </w:rPr>
              <w:t>Téléphone : 06.69.59.96.18</w:t>
            </w:r>
          </w:p>
          <w:p w:rsidR="00B96563" w:rsidRPr="00CD77DF" w:rsidRDefault="00B96563" w:rsidP="00D110C4">
            <w:pPr>
              <w:spacing w:after="0" w:line="240" w:lineRule="auto"/>
              <w:ind w:right="401"/>
              <w:rPr>
                <w:rFonts w:ascii="Bookman Old Style" w:hAnsi="Bookman Old Style" w:cs="Calibri"/>
                <w:b/>
              </w:rPr>
            </w:pPr>
          </w:p>
        </w:tc>
      </w:tr>
    </w:tbl>
    <w:p w:rsidR="00B96563" w:rsidRDefault="00B96563" w:rsidP="00D110C4">
      <w:pPr>
        <w:ind w:right="543"/>
        <w:sectPr w:rsidR="00B96563" w:rsidSect="00D110C4">
          <w:type w:val="continuous"/>
          <w:pgSz w:w="11906" w:h="16838"/>
          <w:pgMar w:top="720" w:right="720" w:bottom="360" w:left="720" w:header="708" w:footer="708" w:gutter="0"/>
          <w:cols w:space="708"/>
          <w:docGrid w:linePitch="360"/>
        </w:sectPr>
      </w:pPr>
    </w:p>
    <w:p w:rsidR="00B96563" w:rsidRPr="00177280" w:rsidRDefault="00B96563" w:rsidP="00D110C4">
      <w:pPr>
        <w:ind w:right="543"/>
      </w:pPr>
    </w:p>
    <w:sectPr w:rsidR="00B96563" w:rsidRPr="00177280" w:rsidSect="00D110C4">
      <w:type w:val="continuous"/>
      <w:pgSz w:w="11906" w:h="16838"/>
      <w:pgMar w:top="720" w:right="720" w:bottom="36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563" w:rsidRDefault="00B96563" w:rsidP="000712EE">
      <w:pPr>
        <w:spacing w:after="0" w:line="240" w:lineRule="auto"/>
      </w:pPr>
      <w:r>
        <w:separator/>
      </w:r>
    </w:p>
  </w:endnote>
  <w:endnote w:type="continuationSeparator" w:id="0">
    <w:p w:rsidR="00B96563" w:rsidRDefault="00B96563" w:rsidP="0007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563" w:rsidRDefault="00B96563" w:rsidP="000712EE">
      <w:pPr>
        <w:spacing w:after="0" w:line="240" w:lineRule="auto"/>
      </w:pPr>
      <w:r>
        <w:separator/>
      </w:r>
    </w:p>
  </w:footnote>
  <w:footnote w:type="continuationSeparator" w:id="0">
    <w:p w:rsidR="00B96563" w:rsidRDefault="00B96563" w:rsidP="00071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12EE"/>
    <w:rsid w:val="00023B7D"/>
    <w:rsid w:val="000712EE"/>
    <w:rsid w:val="00141EE5"/>
    <w:rsid w:val="00177280"/>
    <w:rsid w:val="0020208B"/>
    <w:rsid w:val="00327EE9"/>
    <w:rsid w:val="00393DC3"/>
    <w:rsid w:val="003B0311"/>
    <w:rsid w:val="0043314F"/>
    <w:rsid w:val="00461493"/>
    <w:rsid w:val="0072683D"/>
    <w:rsid w:val="0082169A"/>
    <w:rsid w:val="00AF721B"/>
    <w:rsid w:val="00B55A67"/>
    <w:rsid w:val="00B96563"/>
    <w:rsid w:val="00BE73F0"/>
    <w:rsid w:val="00CD77DF"/>
    <w:rsid w:val="00D110C4"/>
    <w:rsid w:val="00FD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2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1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71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12E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71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12EE"/>
    <w:rPr>
      <w:rFonts w:cs="Times New Roman"/>
    </w:rPr>
  </w:style>
  <w:style w:type="paragraph" w:customStyle="1" w:styleId="ecxnormal1">
    <w:name w:val="ecxnormal1"/>
    <w:basedOn w:val="Normal"/>
    <w:uiPriority w:val="99"/>
    <w:rsid w:val="000712EE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71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rsid w:val="000712E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2020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enfance-en-suspens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nfance-en-suspen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227</Words>
  <Characters>1254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</dc:creator>
  <cp:keywords/>
  <dc:description/>
  <cp:lastModifiedBy>Camille</cp:lastModifiedBy>
  <cp:revision>2</cp:revision>
  <cp:lastPrinted>2011-01-07T16:22:00Z</cp:lastPrinted>
  <dcterms:created xsi:type="dcterms:W3CDTF">2013-12-04T10:15:00Z</dcterms:created>
  <dcterms:modified xsi:type="dcterms:W3CDTF">2013-12-04T10:15:00Z</dcterms:modified>
</cp:coreProperties>
</file>